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A9" w:rsidRPr="009E3724" w:rsidRDefault="009361A9" w:rsidP="00D814CC">
      <w:pPr>
        <w:spacing w:line="240" w:lineRule="auto"/>
        <w:jc w:val="center"/>
        <w:rPr>
          <w:rFonts w:ascii="Helvetica" w:hAnsi="Helvetica" w:cs="Helvetica"/>
          <w:color w:val="943634" w:themeColor="accent2" w:themeShade="BF"/>
          <w:sz w:val="40"/>
          <w:szCs w:val="40"/>
          <w:shd w:val="clear" w:color="auto" w:fill="F6F7F8"/>
        </w:rPr>
      </w:pPr>
      <w:r w:rsidRPr="009E3724">
        <w:rPr>
          <w:rFonts w:ascii="Helvetica" w:hAnsi="Helvetica" w:cs="Helvetica"/>
          <w:color w:val="943634" w:themeColor="accent2" w:themeShade="BF"/>
          <w:sz w:val="144"/>
          <w:szCs w:val="144"/>
          <w:shd w:val="clear" w:color="auto" w:fill="F6F7F8"/>
        </w:rPr>
        <w:t>Gobly</w:t>
      </w:r>
    </w:p>
    <w:p w:rsidR="009361A9" w:rsidRPr="009E3724" w:rsidRDefault="009361A9" w:rsidP="009361A9">
      <w:pPr>
        <w:jc w:val="center"/>
        <w:rPr>
          <w:rFonts w:ascii="Helvetica" w:hAnsi="Helvetica" w:cs="Helvetica"/>
          <w:b/>
          <w:color w:val="943634" w:themeColor="accent2" w:themeShade="BF"/>
          <w:sz w:val="40"/>
          <w:szCs w:val="40"/>
          <w:shd w:val="clear" w:color="auto" w:fill="F6F7F8"/>
        </w:rPr>
      </w:pPr>
      <w:r w:rsidRPr="009E3724">
        <w:rPr>
          <w:rFonts w:ascii="Helvetica" w:hAnsi="Helvetica" w:cs="Helvetica"/>
          <w:b/>
          <w:color w:val="943634" w:themeColor="accent2" w:themeShade="BF"/>
          <w:sz w:val="40"/>
          <w:szCs w:val="40"/>
          <w:shd w:val="clear" w:color="auto" w:fill="F6F7F8"/>
        </w:rPr>
        <w:t>Gemeenschapsorganisatie</w:t>
      </w:r>
    </w:p>
    <w:p w:rsidR="009361A9" w:rsidRPr="009361A9" w:rsidRDefault="009361A9" w:rsidP="009361A9">
      <w:pPr>
        <w:jc w:val="center"/>
        <w:rPr>
          <w:rFonts w:ascii="Helvetica" w:hAnsi="Helvetica" w:cs="Helvetica"/>
          <w:b/>
          <w:color w:val="943634" w:themeColor="accent2" w:themeShade="BF"/>
          <w:sz w:val="40"/>
          <w:szCs w:val="40"/>
          <w:shd w:val="clear" w:color="auto" w:fill="F6F7F8"/>
        </w:rPr>
      </w:pPr>
      <w:r w:rsidRPr="009361A9">
        <w:rPr>
          <w:rFonts w:ascii="Helvetica" w:hAnsi="Helvetica" w:cs="Helvetica"/>
          <w:b/>
          <w:color w:val="943634" w:themeColor="accent2" w:themeShade="BF"/>
          <w:sz w:val="40"/>
          <w:szCs w:val="40"/>
          <w:shd w:val="clear" w:color="auto" w:fill="F6F7F8"/>
        </w:rPr>
        <w:t>Kunstacademie</w:t>
      </w:r>
      <w:r w:rsidR="00D814CC">
        <w:rPr>
          <w:rFonts w:ascii="Helvetica" w:hAnsi="Helvetica" w:cs="Helvetica"/>
          <w:b/>
          <w:color w:val="943634" w:themeColor="accent2" w:themeShade="BF"/>
          <w:sz w:val="40"/>
          <w:szCs w:val="40"/>
          <w:shd w:val="clear" w:color="auto" w:fill="F6F7F8"/>
        </w:rPr>
        <w:t xml:space="preserve"> - </w:t>
      </w:r>
      <w:r w:rsidRPr="009361A9">
        <w:rPr>
          <w:rFonts w:ascii="Helvetica" w:hAnsi="Helvetica" w:cs="Helvetica"/>
          <w:b/>
          <w:color w:val="943634" w:themeColor="accent2" w:themeShade="BF"/>
          <w:sz w:val="40"/>
          <w:szCs w:val="40"/>
          <w:shd w:val="clear" w:color="auto" w:fill="F6F7F8"/>
        </w:rPr>
        <w:t xml:space="preserve">Toeristische </w:t>
      </w:r>
      <w:r w:rsidR="00D814CC">
        <w:rPr>
          <w:rFonts w:ascii="Helvetica" w:hAnsi="Helvetica" w:cs="Helvetica"/>
          <w:b/>
          <w:color w:val="943634" w:themeColor="accent2" w:themeShade="BF"/>
          <w:sz w:val="40"/>
          <w:szCs w:val="40"/>
          <w:shd w:val="clear" w:color="auto" w:fill="F6F7F8"/>
        </w:rPr>
        <w:t>attracti</w:t>
      </w:r>
      <w:r w:rsidRPr="009361A9">
        <w:rPr>
          <w:rFonts w:ascii="Helvetica" w:hAnsi="Helvetica" w:cs="Helvetica"/>
          <w:b/>
          <w:color w:val="943634" w:themeColor="accent2" w:themeShade="BF"/>
          <w:sz w:val="40"/>
          <w:szCs w:val="40"/>
          <w:shd w:val="clear" w:color="auto" w:fill="F6F7F8"/>
        </w:rPr>
        <w:t>e</w:t>
      </w:r>
    </w:p>
    <w:p w:rsidR="009361A9" w:rsidRDefault="009361A9" w:rsidP="009361A9">
      <w:pPr>
        <w:rPr>
          <w:rFonts w:ascii="Helvetica" w:hAnsi="Helvetica" w:cs="Helvetica"/>
          <w:sz w:val="32"/>
          <w:szCs w:val="32"/>
          <w:shd w:val="clear" w:color="auto" w:fill="F6F7F8"/>
        </w:rPr>
      </w:pPr>
      <w:r w:rsidRPr="009361A9">
        <w:rPr>
          <w:rFonts w:ascii="Helvetica" w:hAnsi="Helvetica" w:cs="Helvetica"/>
          <w:sz w:val="32"/>
          <w:szCs w:val="32"/>
          <w:shd w:val="clear" w:color="auto" w:fill="F6F7F8"/>
        </w:rPr>
        <w:t xml:space="preserve">Gobly is </w:t>
      </w:r>
      <w:r>
        <w:rPr>
          <w:rFonts w:ascii="Helvetica" w:hAnsi="Helvetica" w:cs="Helvetica"/>
          <w:sz w:val="32"/>
          <w:szCs w:val="32"/>
          <w:shd w:val="clear" w:color="auto" w:fill="F6F7F8"/>
        </w:rPr>
        <w:t xml:space="preserve">een onafhankelijke vzw die de  erfenis van het oude Egypte </w:t>
      </w:r>
      <w:r w:rsidRPr="009361A9">
        <w:rPr>
          <w:rFonts w:ascii="Helvetica" w:hAnsi="Helvetica" w:cs="Helvetica"/>
          <w:sz w:val="32"/>
          <w:szCs w:val="32"/>
          <w:shd w:val="clear" w:color="auto" w:fill="F6F7F8"/>
        </w:rPr>
        <w:t xml:space="preserve"> en </w:t>
      </w:r>
      <w:r>
        <w:rPr>
          <w:rFonts w:ascii="Helvetica" w:hAnsi="Helvetica" w:cs="Helvetica"/>
          <w:sz w:val="32"/>
          <w:szCs w:val="32"/>
          <w:shd w:val="clear" w:color="auto" w:fill="F6F7F8"/>
        </w:rPr>
        <w:t xml:space="preserve">hedendaagse </w:t>
      </w:r>
      <w:r w:rsidRPr="009361A9">
        <w:rPr>
          <w:rFonts w:ascii="Helvetica" w:hAnsi="Helvetica" w:cs="Helvetica"/>
          <w:sz w:val="32"/>
          <w:szCs w:val="32"/>
          <w:shd w:val="clear" w:color="auto" w:fill="F6F7F8"/>
        </w:rPr>
        <w:t>kunst</w:t>
      </w:r>
      <w:r>
        <w:rPr>
          <w:rFonts w:ascii="Helvetica" w:hAnsi="Helvetica" w:cs="Helvetica"/>
          <w:sz w:val="32"/>
          <w:szCs w:val="32"/>
          <w:shd w:val="clear" w:color="auto" w:fill="F6F7F8"/>
        </w:rPr>
        <w:t xml:space="preserve"> verbindt met als doel de omstandigheden van de plaatselijke bevolking in Opper-Egypte te verbeteren.</w:t>
      </w:r>
    </w:p>
    <w:p w:rsidR="009361A9" w:rsidRDefault="00880322" w:rsidP="009361A9">
      <w:pPr>
        <w:rPr>
          <w:rFonts w:ascii="Helvetica" w:hAnsi="Helvetica" w:cs="Helvetica"/>
          <w:sz w:val="32"/>
          <w:szCs w:val="32"/>
          <w:shd w:val="clear" w:color="auto" w:fill="F6F7F8"/>
        </w:rPr>
      </w:pPr>
      <w:r>
        <w:rPr>
          <w:rFonts w:ascii="Helvetica" w:hAnsi="Helvetica" w:cs="Helvetica"/>
          <w:sz w:val="32"/>
          <w:szCs w:val="32"/>
          <w:shd w:val="clear" w:color="auto" w:fill="F6F7F8"/>
        </w:rPr>
        <w:t>Zo geeft Gobly kansen aan lo</w:t>
      </w:r>
      <w:r w:rsidR="00763B9E">
        <w:rPr>
          <w:rFonts w:ascii="Helvetica" w:hAnsi="Helvetica" w:cs="Helvetica"/>
          <w:sz w:val="32"/>
          <w:szCs w:val="32"/>
          <w:shd w:val="clear" w:color="auto" w:fill="F6F7F8"/>
        </w:rPr>
        <w:t>kale kunstenaars</w:t>
      </w:r>
      <w:r>
        <w:rPr>
          <w:rFonts w:ascii="Helvetica" w:hAnsi="Helvetica" w:cs="Helvetica"/>
          <w:sz w:val="32"/>
          <w:szCs w:val="32"/>
          <w:shd w:val="clear" w:color="auto" w:fill="F6F7F8"/>
        </w:rPr>
        <w:t>, creatieve burgers en geïnteresseerden om cultuur en kunst te injecteren in de landelijke gebieden en mogelijkheden te scheppen voor verdere ontwikkeling in de gemeenschap.</w:t>
      </w:r>
    </w:p>
    <w:p w:rsidR="00880322" w:rsidRDefault="00880322" w:rsidP="009361A9">
      <w:pPr>
        <w:rPr>
          <w:rFonts w:ascii="Helvetica" w:hAnsi="Helvetica" w:cs="Helvetica"/>
          <w:sz w:val="32"/>
          <w:szCs w:val="32"/>
          <w:shd w:val="clear" w:color="auto" w:fill="F6F7F8"/>
        </w:rPr>
      </w:pPr>
      <w:r>
        <w:rPr>
          <w:rFonts w:ascii="Helvetica" w:hAnsi="Helvetica" w:cs="Helvetica"/>
          <w:sz w:val="32"/>
          <w:szCs w:val="32"/>
          <w:shd w:val="clear" w:color="auto" w:fill="F6F7F8"/>
        </w:rPr>
        <w:t>Doel va</w:t>
      </w:r>
      <w:r w:rsidR="00763B9E">
        <w:rPr>
          <w:rFonts w:ascii="Helvetica" w:hAnsi="Helvetica" w:cs="Helvetica"/>
          <w:sz w:val="32"/>
          <w:szCs w:val="32"/>
          <w:shd w:val="clear" w:color="auto" w:fill="F6F7F8"/>
        </w:rPr>
        <w:t>n Gobly is</w:t>
      </w:r>
      <w:r w:rsidR="00B656D1">
        <w:rPr>
          <w:rFonts w:ascii="Helvetica" w:hAnsi="Helvetica" w:cs="Helvetica"/>
          <w:sz w:val="32"/>
          <w:szCs w:val="32"/>
          <w:shd w:val="clear" w:color="auto" w:fill="F6F7F8"/>
        </w:rPr>
        <w:t xml:space="preserve"> de tradities en </w:t>
      </w:r>
      <w:r w:rsidR="00763B9E">
        <w:rPr>
          <w:rFonts w:ascii="Helvetica" w:hAnsi="Helvetica" w:cs="Helvetica"/>
          <w:sz w:val="32"/>
          <w:szCs w:val="32"/>
          <w:shd w:val="clear" w:color="auto" w:fill="F6F7F8"/>
        </w:rPr>
        <w:t xml:space="preserve">de </w:t>
      </w:r>
      <w:r w:rsidR="00B656D1">
        <w:rPr>
          <w:rFonts w:ascii="Helvetica" w:hAnsi="Helvetica" w:cs="Helvetica"/>
          <w:sz w:val="32"/>
          <w:szCs w:val="32"/>
          <w:shd w:val="clear" w:color="auto" w:fill="F6F7F8"/>
        </w:rPr>
        <w:t xml:space="preserve">schitterende culturele </w:t>
      </w:r>
      <w:r>
        <w:rPr>
          <w:rFonts w:ascii="Helvetica" w:hAnsi="Helvetica" w:cs="Helvetica"/>
          <w:sz w:val="32"/>
          <w:szCs w:val="32"/>
          <w:shd w:val="clear" w:color="auto" w:fill="F6F7F8"/>
        </w:rPr>
        <w:t xml:space="preserve">erfenis van het Oude Egypte </w:t>
      </w:r>
      <w:r w:rsidR="00763B9E">
        <w:rPr>
          <w:rFonts w:ascii="Helvetica" w:hAnsi="Helvetica" w:cs="Helvetica"/>
          <w:sz w:val="32"/>
          <w:szCs w:val="32"/>
          <w:shd w:val="clear" w:color="auto" w:fill="F6F7F8"/>
        </w:rPr>
        <w:t xml:space="preserve"> te vrijwaren</w:t>
      </w:r>
      <w:r w:rsidR="00B656D1">
        <w:rPr>
          <w:rFonts w:ascii="Helvetica" w:hAnsi="Helvetica" w:cs="Helvetica"/>
          <w:sz w:val="32"/>
          <w:szCs w:val="32"/>
          <w:shd w:val="clear" w:color="auto" w:fill="F6F7F8"/>
        </w:rPr>
        <w:t xml:space="preserve"> en te promoten als een bron van rijkdom. De organisatie verwezenlijkt dit  door hun eigen rijkdommen te verbinden  op nationaal en internationaal vlak met inbeg</w:t>
      </w:r>
      <w:r w:rsidR="00D814CC">
        <w:rPr>
          <w:rFonts w:ascii="Helvetica" w:hAnsi="Helvetica" w:cs="Helvetica"/>
          <w:sz w:val="32"/>
          <w:szCs w:val="32"/>
          <w:shd w:val="clear" w:color="auto" w:fill="F6F7F8"/>
        </w:rPr>
        <w:t>rip van de modern</w:t>
      </w:r>
      <w:r w:rsidR="00D434E1">
        <w:rPr>
          <w:rFonts w:ascii="Helvetica" w:hAnsi="Helvetica" w:cs="Helvetica"/>
          <w:sz w:val="32"/>
          <w:szCs w:val="32"/>
          <w:shd w:val="clear" w:color="auto" w:fill="F6F7F8"/>
        </w:rPr>
        <w:t>ste technologische vaardighede</w:t>
      </w:r>
      <w:r w:rsidR="00D814CC">
        <w:rPr>
          <w:rFonts w:ascii="Helvetica" w:hAnsi="Helvetica" w:cs="Helvetica"/>
          <w:sz w:val="32"/>
          <w:szCs w:val="32"/>
          <w:shd w:val="clear" w:color="auto" w:fill="F6F7F8"/>
        </w:rPr>
        <w:t>n</w:t>
      </w:r>
      <w:r w:rsidR="00B656D1">
        <w:rPr>
          <w:rFonts w:ascii="Helvetica" w:hAnsi="Helvetica" w:cs="Helvetica"/>
          <w:sz w:val="32"/>
          <w:szCs w:val="32"/>
          <w:shd w:val="clear" w:color="auto" w:fill="F6F7F8"/>
        </w:rPr>
        <w:t xml:space="preserve"> . </w:t>
      </w:r>
    </w:p>
    <w:p w:rsidR="00530B84" w:rsidRDefault="00B656D1" w:rsidP="0058697F">
      <w:pPr>
        <w:rPr>
          <w:rFonts w:ascii="Helvetica" w:hAnsi="Helvetica" w:cs="Helvetica"/>
          <w:sz w:val="32"/>
          <w:szCs w:val="32"/>
          <w:shd w:val="clear" w:color="auto" w:fill="F6F7F8"/>
        </w:rPr>
      </w:pPr>
      <w:r>
        <w:rPr>
          <w:rFonts w:ascii="Helvetica" w:hAnsi="Helvetica" w:cs="Helvetica"/>
          <w:sz w:val="32"/>
          <w:szCs w:val="32"/>
          <w:shd w:val="clear" w:color="auto" w:fill="F6F7F8"/>
        </w:rPr>
        <w:t>Astrolight Belgium vzw wil daarom België laten kennismaken met deze positieve en krachtige vzw</w:t>
      </w:r>
      <w:r w:rsidR="00763B9E">
        <w:rPr>
          <w:rFonts w:ascii="Helvetica" w:hAnsi="Helvetica" w:cs="Helvetica"/>
          <w:sz w:val="32"/>
          <w:szCs w:val="32"/>
          <w:shd w:val="clear" w:color="auto" w:fill="F6F7F8"/>
        </w:rPr>
        <w:t>. Wij vinden dat er geen mooier eerbetoon kan geschieden naar de erfenis van het Oude Egypte, door te verbinden met organisaties als Gobly, die vandaag op een krachtige manier  de economie nieuw leven inblazen.</w:t>
      </w:r>
    </w:p>
    <w:p w:rsidR="00D814CC" w:rsidRDefault="00995E47" w:rsidP="00D814CC">
      <w:pPr>
        <w:jc w:val="center"/>
      </w:pPr>
      <w:hyperlink r:id="rId4" w:history="1">
        <w:r w:rsidR="00D814CC" w:rsidRPr="00876395">
          <w:rPr>
            <w:rStyle w:val="Hyperlink"/>
            <w:rFonts w:ascii="Helvetica" w:hAnsi="Helvetica" w:cs="Helvetica"/>
            <w:sz w:val="36"/>
            <w:szCs w:val="36"/>
            <w:shd w:val="clear" w:color="auto" w:fill="F6F7F8"/>
          </w:rPr>
          <w:t>http://goblyluxor.com/</w:t>
        </w:r>
      </w:hyperlink>
    </w:p>
    <w:p w:rsidR="0058697F" w:rsidRPr="009361A9" w:rsidRDefault="005954BB" w:rsidP="00D814CC">
      <w:pPr>
        <w:jc w:val="center"/>
      </w:pPr>
      <w:r>
        <w:rPr>
          <w:b/>
          <w:color w:val="943634" w:themeColor="accent2" w:themeShade="BF"/>
          <w:sz w:val="40"/>
          <w:szCs w:val="40"/>
        </w:rPr>
        <w:t>Gobly</w:t>
      </w:r>
      <w:r w:rsidR="003763DB">
        <w:rPr>
          <w:b/>
          <w:color w:val="943634" w:themeColor="accent2" w:themeShade="BF"/>
          <w:sz w:val="40"/>
          <w:szCs w:val="40"/>
        </w:rPr>
        <w:t xml:space="preserve"> </w:t>
      </w:r>
      <w:r>
        <w:rPr>
          <w:b/>
          <w:color w:val="943634" w:themeColor="accent2" w:themeShade="BF"/>
          <w:sz w:val="40"/>
          <w:szCs w:val="40"/>
        </w:rPr>
        <w:t>-</w:t>
      </w:r>
      <w:r w:rsidR="00D814CC">
        <w:rPr>
          <w:b/>
          <w:color w:val="943634" w:themeColor="accent2" w:themeShade="BF"/>
          <w:sz w:val="40"/>
          <w:szCs w:val="40"/>
        </w:rPr>
        <w:t xml:space="preserve"> partner van </w:t>
      </w:r>
      <w:r w:rsidR="00D814CC" w:rsidRPr="00D61F0E">
        <w:rPr>
          <w:b/>
          <w:color w:val="943634" w:themeColor="accent2" w:themeShade="BF"/>
          <w:sz w:val="40"/>
          <w:szCs w:val="40"/>
        </w:rPr>
        <w:t xml:space="preserve"> As</w:t>
      </w:r>
      <w:r w:rsidR="00D814CC">
        <w:rPr>
          <w:b/>
          <w:color w:val="943634" w:themeColor="accent2" w:themeShade="BF"/>
          <w:sz w:val="40"/>
          <w:szCs w:val="40"/>
        </w:rPr>
        <w:t>t</w:t>
      </w:r>
      <w:r w:rsidR="00D814CC" w:rsidRPr="00D61F0E">
        <w:rPr>
          <w:b/>
          <w:color w:val="943634" w:themeColor="accent2" w:themeShade="BF"/>
          <w:sz w:val="40"/>
          <w:szCs w:val="40"/>
        </w:rPr>
        <w:t>rolight Belgium vzw</w:t>
      </w:r>
    </w:p>
    <w:sectPr w:rsidR="0058697F" w:rsidRPr="009361A9" w:rsidSect="00530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361A9"/>
    <w:rsid w:val="003763DB"/>
    <w:rsid w:val="004B6BEE"/>
    <w:rsid w:val="00530B84"/>
    <w:rsid w:val="0058697F"/>
    <w:rsid w:val="005954BB"/>
    <w:rsid w:val="00763B9E"/>
    <w:rsid w:val="00880322"/>
    <w:rsid w:val="009361A9"/>
    <w:rsid w:val="00995E47"/>
    <w:rsid w:val="009E3724"/>
    <w:rsid w:val="00B656D1"/>
    <w:rsid w:val="00CD3554"/>
    <w:rsid w:val="00D434E1"/>
    <w:rsid w:val="00D814CC"/>
    <w:rsid w:val="00DC2B3F"/>
  </w:rsids>
  <m:mathPr>
    <m:mathFont m:val="Cambria Math"/>
    <m:brkBin m:val="before"/>
    <m:brkBinSub m:val="--"/>
    <m:smallFrac m:val="off"/>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1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14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blyluxor.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2015-06-06T07:13:00Z</cp:lastPrinted>
  <dcterms:created xsi:type="dcterms:W3CDTF">2015-06-06T06:47:00Z</dcterms:created>
  <dcterms:modified xsi:type="dcterms:W3CDTF">2015-06-06T10:06:00Z</dcterms:modified>
</cp:coreProperties>
</file>